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A" w:rsidRPr="002448EB" w:rsidRDefault="00FD5E1D" w:rsidP="002B091A">
      <w:r w:rsidRPr="00A81985">
        <w:rPr>
          <w:sz w:val="22"/>
          <w:szCs w:val="22"/>
        </w:rPr>
        <w:t xml:space="preserve">  </w:t>
      </w:r>
      <w:r w:rsidR="005A21EF" w:rsidRPr="00A8198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448EB">
        <w:rPr>
          <w:sz w:val="22"/>
          <w:szCs w:val="22"/>
        </w:rPr>
        <w:t xml:space="preserve">             </w:t>
      </w:r>
      <w:r w:rsidR="0061344C" w:rsidRPr="002448EB">
        <w:t>Приложение № 4</w:t>
      </w:r>
    </w:p>
    <w:p w:rsidR="002B091A" w:rsidRPr="002448EB" w:rsidRDefault="002B091A" w:rsidP="002B091A">
      <w:r w:rsidRPr="002448EB">
        <w:t xml:space="preserve">                                                                                 </w:t>
      </w:r>
      <w:r w:rsidR="002448EB">
        <w:t xml:space="preserve">                                  </w:t>
      </w:r>
      <w:r w:rsidRPr="002448EB">
        <w:t>к Коллективному договору</w:t>
      </w:r>
    </w:p>
    <w:p w:rsidR="002B091A" w:rsidRPr="002448EB" w:rsidRDefault="002B091A" w:rsidP="002B091A">
      <w:r w:rsidRPr="002448EB">
        <w:t xml:space="preserve">                                                                                                                  </w:t>
      </w:r>
      <w:r w:rsidR="002448EB">
        <w:t xml:space="preserve"> </w:t>
      </w:r>
      <w:r w:rsidRPr="002448EB">
        <w:t>на 20</w:t>
      </w:r>
      <w:r w:rsidR="00F066E4">
        <w:t>22</w:t>
      </w:r>
      <w:r w:rsidRPr="002448EB">
        <w:t>-20</w:t>
      </w:r>
      <w:r w:rsidR="002448EB" w:rsidRPr="002448EB">
        <w:t>2</w:t>
      </w:r>
      <w:r w:rsidR="00F066E4">
        <w:t>4</w:t>
      </w:r>
      <w:r w:rsidRPr="002448EB">
        <w:t>г.г.</w:t>
      </w:r>
    </w:p>
    <w:p w:rsidR="00831D15" w:rsidRPr="002448EB" w:rsidRDefault="002E2FDC" w:rsidP="002E2FDC">
      <w:pPr>
        <w:tabs>
          <w:tab w:val="left" w:pos="8355"/>
          <w:tab w:val="right" w:pos="10466"/>
        </w:tabs>
      </w:pPr>
      <w:r w:rsidRPr="002448EB">
        <w:tab/>
      </w:r>
    </w:p>
    <w:p w:rsidR="00C965A7" w:rsidRPr="002448EB" w:rsidRDefault="00FD5E1D" w:rsidP="002B091A">
      <w:pPr>
        <w:tabs>
          <w:tab w:val="left" w:pos="6969"/>
        </w:tabs>
      </w:pPr>
      <w:r w:rsidRPr="002448EB">
        <w:t xml:space="preserve"> </w:t>
      </w:r>
      <w:r w:rsidR="002E2FDC" w:rsidRPr="002448EB">
        <w:tab/>
      </w:r>
    </w:p>
    <w:p w:rsidR="00F066E4" w:rsidRPr="00F066E4" w:rsidRDefault="00A47072" w:rsidP="00F066E4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  <w:r w:rsidRPr="002448EB">
        <w:rPr>
          <w:b/>
        </w:rPr>
        <w:t xml:space="preserve">       </w:t>
      </w:r>
      <w:r w:rsidR="00F066E4" w:rsidRPr="00F066E4">
        <w:rPr>
          <w:rFonts w:eastAsia="Times New Roman"/>
          <w:b/>
          <w:lang w:eastAsia="ru-RU"/>
        </w:rPr>
        <w:t xml:space="preserve">«Нормы выдачи бесплатной спецодежды, </w:t>
      </w:r>
      <w:proofErr w:type="spellStart"/>
      <w:r w:rsidR="00F066E4" w:rsidRPr="00F066E4">
        <w:rPr>
          <w:rFonts w:eastAsia="Times New Roman"/>
          <w:b/>
          <w:lang w:eastAsia="ru-RU"/>
        </w:rPr>
        <w:t>спецобуви</w:t>
      </w:r>
      <w:proofErr w:type="spellEnd"/>
      <w:r w:rsidR="00F066E4" w:rsidRPr="00F066E4">
        <w:rPr>
          <w:rFonts w:eastAsia="Times New Roman"/>
          <w:b/>
          <w:lang w:eastAsia="ru-RU"/>
        </w:rPr>
        <w:t xml:space="preserve"> и других </w:t>
      </w:r>
      <w:proofErr w:type="gramStart"/>
      <w:r w:rsidR="00F066E4" w:rsidRPr="00F066E4">
        <w:rPr>
          <w:rFonts w:eastAsia="Times New Roman"/>
          <w:b/>
          <w:lang w:eastAsia="ru-RU"/>
        </w:rPr>
        <w:t>СИЗ</w:t>
      </w:r>
      <w:proofErr w:type="gramEnd"/>
    </w:p>
    <w:p w:rsidR="00F066E4" w:rsidRPr="00F066E4" w:rsidRDefault="00F066E4" w:rsidP="00F066E4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  <w:r w:rsidRPr="00F066E4">
        <w:rPr>
          <w:rFonts w:eastAsia="Times New Roman"/>
          <w:b/>
          <w:lang w:eastAsia="ru-RU"/>
        </w:rPr>
        <w:t>труда работникам КГБУ СО «Ачинский центр адаптации»</w:t>
      </w:r>
    </w:p>
    <w:p w:rsidR="00F066E4" w:rsidRPr="00F066E4" w:rsidRDefault="00F066E4" w:rsidP="00F066E4">
      <w:pPr>
        <w:spacing w:line="276" w:lineRule="auto"/>
        <w:jc w:val="center"/>
        <w:outlineLvl w:val="0"/>
        <w:rPr>
          <w:rFonts w:eastAsia="Times New Roman"/>
          <w:sz w:val="16"/>
          <w:szCs w:val="16"/>
          <w:lang w:eastAsia="ru-RU"/>
        </w:rPr>
      </w:pPr>
      <w:r w:rsidRPr="00F066E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1836"/>
        <w:gridCol w:w="2694"/>
        <w:gridCol w:w="1136"/>
        <w:gridCol w:w="1699"/>
        <w:gridCol w:w="2777"/>
      </w:tblGrid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F066E4">
              <w:rPr>
                <w:rFonts w:eastAsia="Times New Roman"/>
                <w:lang w:eastAsia="ru-RU"/>
              </w:rPr>
              <w:t>/</w:t>
            </w:r>
            <w:proofErr w:type="spellStart"/>
            <w:r w:rsidRPr="00F066E4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Наименование профессии, должности</w:t>
            </w:r>
          </w:p>
        </w:tc>
        <w:tc>
          <w:tcPr>
            <w:tcW w:w="269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Наименование спецодежды, </w:t>
            </w:r>
            <w:proofErr w:type="spellStart"/>
            <w:r w:rsidRPr="00F066E4">
              <w:rPr>
                <w:rFonts w:eastAsia="Times New Roman"/>
                <w:lang w:eastAsia="ru-RU"/>
              </w:rPr>
              <w:t>спецобуви</w:t>
            </w:r>
            <w:proofErr w:type="spellEnd"/>
            <w:r w:rsidRPr="00F066E4">
              <w:rPr>
                <w:rFonts w:eastAsia="Times New Roman"/>
                <w:lang w:eastAsia="ru-RU"/>
              </w:rPr>
              <w:t xml:space="preserve"> и других </w:t>
            </w:r>
            <w:proofErr w:type="gramStart"/>
            <w:r w:rsidRPr="00F066E4">
              <w:rPr>
                <w:rFonts w:eastAsia="Times New Roman"/>
                <w:lang w:eastAsia="ru-RU"/>
              </w:rPr>
              <w:t>СИЗ</w:t>
            </w:r>
            <w:proofErr w:type="gram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Нормы выдачи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Срок носки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Основание  выдачи</w:t>
            </w: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Кладовщик</w:t>
            </w:r>
          </w:p>
        </w:tc>
        <w:tc>
          <w:tcPr>
            <w:tcW w:w="269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п.5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Буфетчик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или костюм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3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п.10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Колпак или косынка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Тапочки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Фартук с нагрудником непромокаемый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Деж-ый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Перчатки резиновые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пары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Обувь резиновая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Деж-ая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142" w:type="dxa"/>
            <w:gridSpan w:val="5"/>
          </w:tcPr>
          <w:p w:rsidR="00F066E4" w:rsidRPr="009A1E95" w:rsidRDefault="009A1E95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9A1E95">
              <w:rPr>
                <w:b/>
              </w:rPr>
              <w:t>Уборщик производственных и служебных  помещений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или костюм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п.14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Тапочки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пара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Перчатки резиновые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пары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Водитель автомобиля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При управлении легковым и грузовым автомобилем: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 11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точечным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color w:val="000000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Деж-ые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Уборщик территорий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 23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Заведующий хозяйством</w:t>
            </w: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Халат или костюм 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П.32.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3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10148" w:type="dxa"/>
            <w:gridSpan w:val="6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П.135.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год 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Слесарь-сантехник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П.148.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  <w:r w:rsidRPr="00F066E4">
              <w:rPr>
                <w:rFonts w:eastAsia="Times New Roman"/>
                <w:color w:val="000000"/>
                <w:lang w:eastAsia="ru-RU"/>
              </w:rPr>
              <w:t xml:space="preserve"> или сапоги болотные с защитным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На наружных работах зимой дополнительно: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Деж-ый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9.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365" w:type="dxa"/>
            <w:gridSpan w:val="4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П.189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 или халат и брюки для защиты от общих производственных загрязнений и механических воздействий или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или ботинки кожаные 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или точечным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 или 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Боты или галоши диэлектрические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диэлектрические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или очки  защитные лицевые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Респиратор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Дежурный по режиму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 или халат 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П.27, 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4 пары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lang w:eastAsia="ru-RU"/>
        </w:rPr>
      </w:pP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>Данные нормы разработаны с учетом требований следующих документов:</w:t>
      </w: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 xml:space="preserve">1. </w:t>
      </w:r>
      <w:proofErr w:type="gramStart"/>
      <w:r w:rsidRPr="00F066E4">
        <w:rPr>
          <w:rFonts w:eastAsia="Times New Roman"/>
          <w:lang w:eastAsia="ru-RU"/>
        </w:rPr>
        <w:t>Типовые нормы бесплатной выдачи специальной одежды, специальной обуви и других средств 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 России  от 09.12.2014 N 997н -  краткое обозначение ТН от 9 декабря 2014</w:t>
      </w:r>
      <w:proofErr w:type="gramEnd"/>
      <w:r w:rsidRPr="00F066E4">
        <w:rPr>
          <w:rFonts w:eastAsia="Times New Roman"/>
          <w:lang w:eastAsia="ru-RU"/>
        </w:rPr>
        <w:t xml:space="preserve"> г. №  997н.</w:t>
      </w: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 xml:space="preserve">2. </w:t>
      </w:r>
      <w:r w:rsidRPr="00F066E4">
        <w:rPr>
          <w:rFonts w:eastAsia="Times New Roman"/>
          <w:bCs/>
          <w:lang w:eastAsia="ru-RU"/>
        </w:rPr>
        <w:t xml:space="preserve">Перечни и нормы бесплатного обеспечения  спецодеждой, обувью и инвентарем работников краевых и муниципальных учреждений </w:t>
      </w:r>
      <w:proofErr w:type="spellStart"/>
      <w:r w:rsidRPr="00F066E4">
        <w:rPr>
          <w:rFonts w:eastAsia="Times New Roman"/>
          <w:bCs/>
          <w:lang w:eastAsia="ru-RU"/>
        </w:rPr>
        <w:t>соцобслуживания</w:t>
      </w:r>
      <w:proofErr w:type="spellEnd"/>
      <w:r w:rsidRPr="00F066E4">
        <w:rPr>
          <w:rFonts w:eastAsia="Times New Roman"/>
          <w:bCs/>
          <w:lang w:eastAsia="ru-RU"/>
        </w:rPr>
        <w:t>, в должностные обязанности которых входит непосредственное предоставление социальных услуг гражданам, утвержденные постановлением Красноярского края от 9 декабря 2014 г. N 579-п – краткое обозначение</w:t>
      </w:r>
      <w:r w:rsidRPr="00F066E4">
        <w:rPr>
          <w:rFonts w:eastAsia="Times New Roman"/>
          <w:sz w:val="28"/>
          <w:szCs w:val="28"/>
          <w:lang w:eastAsia="ru-RU"/>
        </w:rPr>
        <w:t xml:space="preserve"> </w:t>
      </w:r>
      <w:r w:rsidRPr="00F066E4">
        <w:rPr>
          <w:rFonts w:eastAsia="Times New Roman"/>
          <w:lang w:eastAsia="ru-RU"/>
        </w:rPr>
        <w:t>Постановление Правительства Красноярского края № 579-п</w:t>
      </w: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CC12C1" w:rsidRPr="002448EB" w:rsidRDefault="00CC12C1" w:rsidP="00F066E4">
      <w:pPr>
        <w:spacing w:line="360" w:lineRule="auto"/>
        <w:jc w:val="center"/>
      </w:pPr>
    </w:p>
    <w:p w:rsidR="00645848" w:rsidRPr="002448EB" w:rsidRDefault="00645848" w:rsidP="00BD5A63"/>
    <w:p w:rsidR="00B51AB4" w:rsidRPr="002448EB" w:rsidRDefault="00B51AB4" w:rsidP="00B51AB4">
      <w:pPr>
        <w:jc w:val="center"/>
      </w:pPr>
      <w:r w:rsidRPr="002448EB">
        <w:t>С О Г Л А С О В А Н О:</w:t>
      </w:r>
    </w:p>
    <w:p w:rsidR="00B51AB4" w:rsidRPr="002448EB" w:rsidRDefault="00B51AB4" w:rsidP="00B51AB4"/>
    <w:p w:rsidR="002448EB" w:rsidRDefault="002448EB" w:rsidP="002448EB">
      <w:pPr>
        <w:tabs>
          <w:tab w:val="left" w:pos="2820"/>
        </w:tabs>
      </w:pPr>
      <w:r>
        <w:t xml:space="preserve">Председатель                                                                 директор  КГБУ  </w:t>
      </w:r>
      <w:proofErr w:type="gramStart"/>
      <w:r>
        <w:t>СО</w:t>
      </w:r>
      <w:proofErr w:type="gramEnd"/>
    </w:p>
    <w:p w:rsidR="002448EB" w:rsidRDefault="002448EB" w:rsidP="002448EB">
      <w:pPr>
        <w:tabs>
          <w:tab w:val="left" w:pos="2820"/>
        </w:tabs>
      </w:pPr>
      <w: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2448EB" w:rsidRDefault="002448EB" w:rsidP="002448EB">
      <w:pPr>
        <w:tabs>
          <w:tab w:val="left" w:pos="2820"/>
        </w:tabs>
      </w:pPr>
      <w:r>
        <w:t xml:space="preserve"> ______________О.П. Нестеренко                               </w:t>
      </w:r>
      <w:proofErr w:type="spellStart"/>
      <w:r>
        <w:t>__________В.В.Прокопенкова</w:t>
      </w:r>
      <w:proofErr w:type="spellEnd"/>
    </w:p>
    <w:p w:rsidR="002448EB" w:rsidRDefault="002448EB" w:rsidP="002448EB">
      <w:pPr>
        <w:tabs>
          <w:tab w:val="left" w:pos="2820"/>
        </w:tabs>
      </w:pPr>
      <w:r>
        <w:t>«___»________20</w:t>
      </w:r>
      <w:r w:rsidR="00F066E4">
        <w:t>22</w:t>
      </w:r>
      <w:r>
        <w:t>г.                                                    «___»________20</w:t>
      </w:r>
      <w:r w:rsidR="00F066E4">
        <w:t>22</w:t>
      </w:r>
      <w:r>
        <w:t xml:space="preserve">г.  </w:t>
      </w:r>
    </w:p>
    <w:p w:rsidR="002448EB" w:rsidRDefault="002448EB" w:rsidP="002448EB">
      <w:pPr>
        <w:tabs>
          <w:tab w:val="left" w:pos="2820"/>
        </w:tabs>
      </w:pPr>
    </w:p>
    <w:p w:rsidR="002448EB" w:rsidRDefault="002448EB" w:rsidP="002448EB">
      <w:pPr>
        <w:tabs>
          <w:tab w:val="left" w:pos="2820"/>
        </w:tabs>
      </w:pPr>
    </w:p>
    <w:p w:rsidR="002448EB" w:rsidRDefault="000E1398" w:rsidP="002448EB">
      <w:pPr>
        <w:jc w:val="both"/>
        <w:rPr>
          <w:rFonts w:cstheme="minorBidi"/>
        </w:rPr>
      </w:pPr>
      <w:r>
        <w:t xml:space="preserve">Протокол общего собрания № </w:t>
      </w:r>
      <w:r w:rsidR="00F066E4">
        <w:t>1</w:t>
      </w:r>
      <w:r w:rsidR="002448EB">
        <w:t>/</w:t>
      </w:r>
      <w:r w:rsidR="00F066E4">
        <w:t>22</w:t>
      </w:r>
      <w:r w:rsidR="002448EB">
        <w:t xml:space="preserve"> от «</w:t>
      </w:r>
      <w:r>
        <w:t>1</w:t>
      </w:r>
      <w:r w:rsidR="0049366B">
        <w:t>7</w:t>
      </w:r>
      <w:r w:rsidR="002448EB">
        <w:t>»</w:t>
      </w:r>
      <w:r>
        <w:t xml:space="preserve"> </w:t>
      </w:r>
      <w:r w:rsidR="00F066E4">
        <w:t>января</w:t>
      </w:r>
      <w:r>
        <w:t xml:space="preserve"> </w:t>
      </w:r>
      <w:r w:rsidR="002448EB">
        <w:t>20</w:t>
      </w:r>
      <w:r w:rsidR="00F066E4">
        <w:t>22</w:t>
      </w:r>
      <w:r w:rsidR="002448EB">
        <w:t>г.</w:t>
      </w:r>
    </w:p>
    <w:p w:rsidR="002448EB" w:rsidRDefault="002448EB" w:rsidP="002448EB">
      <w:pPr>
        <w:tabs>
          <w:tab w:val="left" w:pos="2820"/>
        </w:tabs>
      </w:pPr>
      <w:r>
        <w:t xml:space="preserve">                                                                                  </w:t>
      </w:r>
    </w:p>
    <w:p w:rsidR="00B51AB4" w:rsidRPr="002448EB" w:rsidRDefault="00B51AB4" w:rsidP="00B51AB4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>
      <w:bookmarkStart w:id="0" w:name="_GoBack"/>
      <w:bookmarkEnd w:id="0"/>
    </w:p>
    <w:p w:rsidR="00645848" w:rsidRPr="002448EB" w:rsidRDefault="00645848" w:rsidP="00BD5A63"/>
    <w:p w:rsidR="00645848" w:rsidRPr="002448EB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sectPr w:rsidR="00645848" w:rsidSect="002448E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33" w:rsidRDefault="000F7933" w:rsidP="00AA0623">
      <w:r>
        <w:separator/>
      </w:r>
    </w:p>
  </w:endnote>
  <w:endnote w:type="continuationSeparator" w:id="0">
    <w:p w:rsidR="000F7933" w:rsidRDefault="000F7933" w:rsidP="00AA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33" w:rsidRDefault="000F7933" w:rsidP="00AA0623">
      <w:r>
        <w:separator/>
      </w:r>
    </w:p>
  </w:footnote>
  <w:footnote w:type="continuationSeparator" w:id="0">
    <w:p w:rsidR="000F7933" w:rsidRDefault="000F7933" w:rsidP="00AA0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DE"/>
    <w:rsid w:val="0001169F"/>
    <w:rsid w:val="00014904"/>
    <w:rsid w:val="000243E0"/>
    <w:rsid w:val="0002484F"/>
    <w:rsid w:val="00056DEF"/>
    <w:rsid w:val="00072D31"/>
    <w:rsid w:val="000A2861"/>
    <w:rsid w:val="000A5FDE"/>
    <w:rsid w:val="000B20E4"/>
    <w:rsid w:val="000E1398"/>
    <w:rsid w:val="000E77FD"/>
    <w:rsid w:val="000F1943"/>
    <w:rsid w:val="000F5700"/>
    <w:rsid w:val="000F7933"/>
    <w:rsid w:val="000F7AEB"/>
    <w:rsid w:val="00137764"/>
    <w:rsid w:val="00172F4D"/>
    <w:rsid w:val="00174C74"/>
    <w:rsid w:val="00190383"/>
    <w:rsid w:val="00193D67"/>
    <w:rsid w:val="001A099F"/>
    <w:rsid w:val="001A22B2"/>
    <w:rsid w:val="001D2459"/>
    <w:rsid w:val="001E2EA0"/>
    <w:rsid w:val="001E3E86"/>
    <w:rsid w:val="001E6D82"/>
    <w:rsid w:val="001F115D"/>
    <w:rsid w:val="001F1DDE"/>
    <w:rsid w:val="002010E2"/>
    <w:rsid w:val="00204720"/>
    <w:rsid w:val="00204F9E"/>
    <w:rsid w:val="00224EB3"/>
    <w:rsid w:val="00225A4E"/>
    <w:rsid w:val="00230CDF"/>
    <w:rsid w:val="0024233A"/>
    <w:rsid w:val="002448EB"/>
    <w:rsid w:val="00261964"/>
    <w:rsid w:val="00261F2B"/>
    <w:rsid w:val="00276053"/>
    <w:rsid w:val="002B091A"/>
    <w:rsid w:val="002B1763"/>
    <w:rsid w:val="002C3E4C"/>
    <w:rsid w:val="002D3F20"/>
    <w:rsid w:val="002E2FDC"/>
    <w:rsid w:val="002E7829"/>
    <w:rsid w:val="002F1A70"/>
    <w:rsid w:val="002F6E0D"/>
    <w:rsid w:val="003C58CE"/>
    <w:rsid w:val="003D2607"/>
    <w:rsid w:val="003E452E"/>
    <w:rsid w:val="004608E2"/>
    <w:rsid w:val="004837FB"/>
    <w:rsid w:val="004840C2"/>
    <w:rsid w:val="004877E4"/>
    <w:rsid w:val="0049366B"/>
    <w:rsid w:val="004B3BEE"/>
    <w:rsid w:val="004D294A"/>
    <w:rsid w:val="004E631C"/>
    <w:rsid w:val="00502BA3"/>
    <w:rsid w:val="005451E1"/>
    <w:rsid w:val="005645C0"/>
    <w:rsid w:val="005728A2"/>
    <w:rsid w:val="00595747"/>
    <w:rsid w:val="005A21EF"/>
    <w:rsid w:val="005B4291"/>
    <w:rsid w:val="005E0169"/>
    <w:rsid w:val="005E0635"/>
    <w:rsid w:val="005F49C0"/>
    <w:rsid w:val="005F5C62"/>
    <w:rsid w:val="0061344C"/>
    <w:rsid w:val="0063077F"/>
    <w:rsid w:val="00645848"/>
    <w:rsid w:val="00685B37"/>
    <w:rsid w:val="006A729F"/>
    <w:rsid w:val="006A7C98"/>
    <w:rsid w:val="006B6068"/>
    <w:rsid w:val="006E30BF"/>
    <w:rsid w:val="006E4EBA"/>
    <w:rsid w:val="006F319F"/>
    <w:rsid w:val="007015CD"/>
    <w:rsid w:val="00727D49"/>
    <w:rsid w:val="00776F50"/>
    <w:rsid w:val="00784851"/>
    <w:rsid w:val="007B1467"/>
    <w:rsid w:val="007C5776"/>
    <w:rsid w:val="007D220C"/>
    <w:rsid w:val="007F4DEB"/>
    <w:rsid w:val="007F5F15"/>
    <w:rsid w:val="00817BAF"/>
    <w:rsid w:val="008252D6"/>
    <w:rsid w:val="008309A2"/>
    <w:rsid w:val="00831D15"/>
    <w:rsid w:val="00850E9D"/>
    <w:rsid w:val="00852688"/>
    <w:rsid w:val="0088035E"/>
    <w:rsid w:val="008964B2"/>
    <w:rsid w:val="008A7B5B"/>
    <w:rsid w:val="008D73E9"/>
    <w:rsid w:val="008E288E"/>
    <w:rsid w:val="008F39DD"/>
    <w:rsid w:val="008F56C6"/>
    <w:rsid w:val="008F7952"/>
    <w:rsid w:val="00910D5B"/>
    <w:rsid w:val="00922047"/>
    <w:rsid w:val="00943027"/>
    <w:rsid w:val="009809CF"/>
    <w:rsid w:val="009A1E95"/>
    <w:rsid w:val="009B0FF1"/>
    <w:rsid w:val="009B10E2"/>
    <w:rsid w:val="009B6998"/>
    <w:rsid w:val="009D4C53"/>
    <w:rsid w:val="00A0216B"/>
    <w:rsid w:val="00A47072"/>
    <w:rsid w:val="00A51215"/>
    <w:rsid w:val="00A81985"/>
    <w:rsid w:val="00A84225"/>
    <w:rsid w:val="00AA0623"/>
    <w:rsid w:val="00AC2B6B"/>
    <w:rsid w:val="00AC53DE"/>
    <w:rsid w:val="00AC7EB9"/>
    <w:rsid w:val="00AC7FDD"/>
    <w:rsid w:val="00AD0570"/>
    <w:rsid w:val="00AD2141"/>
    <w:rsid w:val="00AD47EC"/>
    <w:rsid w:val="00AF11A4"/>
    <w:rsid w:val="00AF70C8"/>
    <w:rsid w:val="00B11B05"/>
    <w:rsid w:val="00B324C7"/>
    <w:rsid w:val="00B32FA5"/>
    <w:rsid w:val="00B40FA6"/>
    <w:rsid w:val="00B46FCD"/>
    <w:rsid w:val="00B47EC5"/>
    <w:rsid w:val="00B51AB4"/>
    <w:rsid w:val="00B607F2"/>
    <w:rsid w:val="00B6723C"/>
    <w:rsid w:val="00B70CBC"/>
    <w:rsid w:val="00B80860"/>
    <w:rsid w:val="00B81518"/>
    <w:rsid w:val="00B9152C"/>
    <w:rsid w:val="00B94F7A"/>
    <w:rsid w:val="00B970B1"/>
    <w:rsid w:val="00BA2214"/>
    <w:rsid w:val="00BA3DD9"/>
    <w:rsid w:val="00BA7150"/>
    <w:rsid w:val="00BB49C4"/>
    <w:rsid w:val="00BB707D"/>
    <w:rsid w:val="00BD5A63"/>
    <w:rsid w:val="00BD6014"/>
    <w:rsid w:val="00BE6AC3"/>
    <w:rsid w:val="00C22D87"/>
    <w:rsid w:val="00C23862"/>
    <w:rsid w:val="00C357CD"/>
    <w:rsid w:val="00C411EA"/>
    <w:rsid w:val="00C853B3"/>
    <w:rsid w:val="00C965A7"/>
    <w:rsid w:val="00CA5EC9"/>
    <w:rsid w:val="00CC12C1"/>
    <w:rsid w:val="00CC332D"/>
    <w:rsid w:val="00CC4A31"/>
    <w:rsid w:val="00D16B4C"/>
    <w:rsid w:val="00D35C3B"/>
    <w:rsid w:val="00D46653"/>
    <w:rsid w:val="00D5207D"/>
    <w:rsid w:val="00D72394"/>
    <w:rsid w:val="00DC5533"/>
    <w:rsid w:val="00E25B9A"/>
    <w:rsid w:val="00E363C2"/>
    <w:rsid w:val="00E37ADA"/>
    <w:rsid w:val="00E43233"/>
    <w:rsid w:val="00E44D70"/>
    <w:rsid w:val="00E47E77"/>
    <w:rsid w:val="00E60BF9"/>
    <w:rsid w:val="00E6169C"/>
    <w:rsid w:val="00E62304"/>
    <w:rsid w:val="00E63297"/>
    <w:rsid w:val="00E871FC"/>
    <w:rsid w:val="00EA7F2A"/>
    <w:rsid w:val="00EB0918"/>
    <w:rsid w:val="00EF0D22"/>
    <w:rsid w:val="00F066E4"/>
    <w:rsid w:val="00F14228"/>
    <w:rsid w:val="00F23174"/>
    <w:rsid w:val="00F24C86"/>
    <w:rsid w:val="00F910D9"/>
    <w:rsid w:val="00FA5765"/>
    <w:rsid w:val="00FD5E1D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  <w:style w:type="paragraph" w:customStyle="1" w:styleId="ConsPlusNormal">
    <w:name w:val="ConsPlusNormal"/>
    <w:rsid w:val="00F066E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26D5-17E3-4F9A-BEE1-A0F54B0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Diretor</cp:lastModifiedBy>
  <cp:revision>6</cp:revision>
  <cp:lastPrinted>2022-01-27T03:28:00Z</cp:lastPrinted>
  <dcterms:created xsi:type="dcterms:W3CDTF">2022-01-23T13:14:00Z</dcterms:created>
  <dcterms:modified xsi:type="dcterms:W3CDTF">2022-01-27T03:33:00Z</dcterms:modified>
</cp:coreProperties>
</file>