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32" w:rsidRDefault="00077706" w:rsidP="00077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8D4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8D4C32" w:rsidRDefault="00077706" w:rsidP="00077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к</w:t>
      </w:r>
      <w:r w:rsidR="008D4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Коллективному договору</w:t>
      </w:r>
    </w:p>
    <w:p w:rsidR="008D4C32" w:rsidRDefault="00077706" w:rsidP="00077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472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на 2016 -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</w:t>
      </w:r>
      <w:r w:rsidR="008D4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4C32" w:rsidRDefault="008D4C32" w:rsidP="008D4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C32" w:rsidRDefault="008D4C32" w:rsidP="008D4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</w:p>
    <w:p w:rsidR="00077706" w:rsidRPr="007B7F23" w:rsidRDefault="008D4C32" w:rsidP="008D4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7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</w:t>
      </w:r>
    </w:p>
    <w:p w:rsidR="008D4C32" w:rsidRPr="007B7F23" w:rsidRDefault="008D4C32" w:rsidP="00077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7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работников с ненормированным рабочим днем с указанием количества календарн</w:t>
      </w:r>
      <w:r w:rsidR="00077706" w:rsidRPr="007B7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ых дней дополнительного отпуска</w:t>
      </w:r>
      <w:r w:rsidRPr="007B7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D4C32" w:rsidRDefault="008D4C32" w:rsidP="008D4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C32" w:rsidRPr="008D4C32" w:rsidRDefault="008D4C32" w:rsidP="008D4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C32" w:rsidRPr="00077706" w:rsidRDefault="00077706" w:rsidP="0007770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4C32" w:rsidRPr="000777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Красноярского края от 02.10.2008 г. № 7-2119 «О ежегодном дополнительном оплачиваемом отпуске работникам краевых государственных учреждений с ненормированным рабочим днем», за ненормированный рабочий день предоставляется дополнительный оплачиваемый отпуск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работникам</w:t>
      </w:r>
      <w:r w:rsidR="008D4C32" w:rsidRPr="000777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4C32" w:rsidRPr="00077706" w:rsidRDefault="008D4C32" w:rsidP="008D4C32">
      <w:p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85"/>
        <w:gridCol w:w="2168"/>
      </w:tblGrid>
      <w:tr w:rsidR="008D4C32" w:rsidRPr="00077706" w:rsidTr="00F61EED">
        <w:trPr>
          <w:trHeight w:val="276"/>
        </w:trPr>
        <w:tc>
          <w:tcPr>
            <w:tcW w:w="6985" w:type="dxa"/>
            <w:shd w:val="clear" w:color="auto" w:fill="auto"/>
          </w:tcPr>
          <w:p w:rsidR="008D4C32" w:rsidRPr="00077706" w:rsidRDefault="008D4C32" w:rsidP="008D4C32">
            <w:pPr>
              <w:suppressAutoHyphens/>
              <w:snapToGrid w:val="0"/>
              <w:spacing w:line="240" w:lineRule="auto"/>
              <w:ind w:left="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директору</w:t>
            </w:r>
          </w:p>
        </w:tc>
        <w:tc>
          <w:tcPr>
            <w:tcW w:w="2168" w:type="dxa"/>
            <w:shd w:val="clear" w:color="auto" w:fill="auto"/>
          </w:tcPr>
          <w:p w:rsidR="008D4C32" w:rsidRPr="00077706" w:rsidRDefault="008D4C32" w:rsidP="0007770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7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7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(семь) </w:t>
            </w:r>
            <w:r w:rsidRPr="0007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дней;</w:t>
            </w:r>
          </w:p>
        </w:tc>
      </w:tr>
      <w:tr w:rsidR="008D4C32" w:rsidRPr="00077706" w:rsidTr="00F61EED">
        <w:trPr>
          <w:trHeight w:val="276"/>
        </w:trPr>
        <w:tc>
          <w:tcPr>
            <w:tcW w:w="6985" w:type="dxa"/>
            <w:shd w:val="clear" w:color="auto" w:fill="auto"/>
          </w:tcPr>
          <w:p w:rsidR="008D4C32" w:rsidRPr="00077706" w:rsidRDefault="008D4C32" w:rsidP="008D4C32">
            <w:pPr>
              <w:suppressAutoHyphens/>
              <w:snapToGrid w:val="0"/>
              <w:spacing w:line="240" w:lineRule="auto"/>
              <w:ind w:left="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заместителю директора по общим вопросам</w:t>
            </w:r>
          </w:p>
        </w:tc>
        <w:tc>
          <w:tcPr>
            <w:tcW w:w="2168" w:type="dxa"/>
            <w:shd w:val="clear" w:color="auto" w:fill="auto"/>
          </w:tcPr>
          <w:p w:rsidR="008D4C32" w:rsidRPr="00077706" w:rsidRDefault="00077706" w:rsidP="0007770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(семь) </w:t>
            </w:r>
            <w:r w:rsidRPr="0007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дней</w:t>
            </w:r>
            <w:r w:rsidR="008D4C32" w:rsidRPr="0007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D4C32" w:rsidRPr="00077706" w:rsidTr="00F61EED">
        <w:trPr>
          <w:trHeight w:val="276"/>
        </w:trPr>
        <w:tc>
          <w:tcPr>
            <w:tcW w:w="6985" w:type="dxa"/>
            <w:shd w:val="clear" w:color="auto" w:fill="auto"/>
          </w:tcPr>
          <w:p w:rsidR="008D4C32" w:rsidRPr="00077706" w:rsidRDefault="008D4C32" w:rsidP="008D4C32">
            <w:pPr>
              <w:suppressAutoHyphens/>
              <w:snapToGrid w:val="0"/>
              <w:spacing w:line="240" w:lineRule="auto"/>
              <w:ind w:left="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главному бухгалтеру </w:t>
            </w:r>
          </w:p>
        </w:tc>
        <w:tc>
          <w:tcPr>
            <w:tcW w:w="2168" w:type="dxa"/>
            <w:shd w:val="clear" w:color="auto" w:fill="auto"/>
          </w:tcPr>
          <w:p w:rsidR="008D4C32" w:rsidRPr="00077706" w:rsidRDefault="00077706" w:rsidP="0007770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(семь) </w:t>
            </w:r>
            <w:r w:rsidR="008D4C32" w:rsidRPr="0007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дней;</w:t>
            </w:r>
          </w:p>
        </w:tc>
      </w:tr>
      <w:tr w:rsidR="008D4C32" w:rsidRPr="00077706" w:rsidTr="00F61EED">
        <w:trPr>
          <w:trHeight w:val="149"/>
        </w:trPr>
        <w:tc>
          <w:tcPr>
            <w:tcW w:w="6985" w:type="dxa"/>
            <w:shd w:val="clear" w:color="auto" w:fill="auto"/>
          </w:tcPr>
          <w:p w:rsidR="008D4C32" w:rsidRPr="00077706" w:rsidRDefault="008D4C32" w:rsidP="008D4C32">
            <w:pPr>
              <w:suppressAutoHyphens/>
              <w:snapToGrid w:val="0"/>
              <w:spacing w:line="240" w:lineRule="auto"/>
              <w:ind w:left="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водителю</w:t>
            </w:r>
          </w:p>
        </w:tc>
        <w:tc>
          <w:tcPr>
            <w:tcW w:w="2168" w:type="dxa"/>
            <w:shd w:val="clear" w:color="auto" w:fill="auto"/>
          </w:tcPr>
          <w:p w:rsidR="008D4C32" w:rsidRPr="00077706" w:rsidRDefault="00077706" w:rsidP="0007770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(три)</w:t>
            </w:r>
            <w:r w:rsidR="008D4C32" w:rsidRPr="0007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дня;</w:t>
            </w:r>
          </w:p>
        </w:tc>
      </w:tr>
    </w:tbl>
    <w:p w:rsidR="008D4C32" w:rsidRDefault="008D4C32">
      <w:pPr>
        <w:rPr>
          <w:sz w:val="28"/>
          <w:szCs w:val="28"/>
        </w:rPr>
      </w:pPr>
    </w:p>
    <w:p w:rsidR="008D4C32" w:rsidRPr="008D4C32" w:rsidRDefault="008D4C32" w:rsidP="008D4C32">
      <w:pPr>
        <w:rPr>
          <w:sz w:val="28"/>
          <w:szCs w:val="28"/>
        </w:rPr>
      </w:pPr>
    </w:p>
    <w:p w:rsidR="008D4C32" w:rsidRDefault="008D4C32" w:rsidP="008D4C32">
      <w:pPr>
        <w:rPr>
          <w:sz w:val="28"/>
          <w:szCs w:val="28"/>
        </w:rPr>
      </w:pPr>
    </w:p>
    <w:p w:rsidR="008D4C32" w:rsidRPr="00077706" w:rsidRDefault="008D4C32" w:rsidP="008D4C32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77706">
        <w:rPr>
          <w:rFonts w:ascii="Times New Roman" w:hAnsi="Times New Roman" w:cs="Times New Roman"/>
          <w:sz w:val="28"/>
          <w:szCs w:val="28"/>
        </w:rPr>
        <w:t>С О Г Л А С О В А Н О:</w:t>
      </w:r>
    </w:p>
    <w:p w:rsidR="00593957" w:rsidRPr="00077706" w:rsidRDefault="00593957" w:rsidP="00593957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706">
        <w:rPr>
          <w:rFonts w:ascii="Times New Roman" w:hAnsi="Times New Roman" w:cs="Times New Roman"/>
          <w:sz w:val="28"/>
          <w:szCs w:val="28"/>
        </w:rPr>
        <w:t>П</w:t>
      </w:r>
      <w:r w:rsidR="008D4C32" w:rsidRPr="00077706">
        <w:rPr>
          <w:rFonts w:ascii="Times New Roman" w:hAnsi="Times New Roman" w:cs="Times New Roman"/>
          <w:sz w:val="28"/>
          <w:szCs w:val="28"/>
        </w:rPr>
        <w:t>редседатель</w:t>
      </w:r>
      <w:r w:rsidR="0007770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4C32" w:rsidRPr="00077706">
        <w:rPr>
          <w:rFonts w:ascii="Times New Roman" w:hAnsi="Times New Roman" w:cs="Times New Roman"/>
          <w:sz w:val="28"/>
          <w:szCs w:val="28"/>
        </w:rPr>
        <w:t xml:space="preserve">  </w:t>
      </w:r>
      <w:r w:rsidRPr="00077706">
        <w:rPr>
          <w:rFonts w:ascii="Times New Roman" w:hAnsi="Times New Roman" w:cs="Times New Roman"/>
          <w:sz w:val="28"/>
          <w:szCs w:val="28"/>
        </w:rPr>
        <w:t xml:space="preserve">    </w:t>
      </w:r>
      <w:r w:rsidR="0007770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77706">
        <w:rPr>
          <w:rFonts w:ascii="Times New Roman" w:hAnsi="Times New Roman" w:cs="Times New Roman"/>
          <w:sz w:val="28"/>
          <w:szCs w:val="28"/>
        </w:rPr>
        <w:t xml:space="preserve">Директор  КГБУ  </w:t>
      </w:r>
      <w:proofErr w:type="gramStart"/>
      <w:r w:rsidRPr="00077706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077706" w:rsidRDefault="00077706" w:rsidP="00593957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706">
        <w:rPr>
          <w:rFonts w:ascii="Times New Roman" w:hAnsi="Times New Roman" w:cs="Times New Roman"/>
          <w:sz w:val="28"/>
          <w:szCs w:val="28"/>
        </w:rPr>
        <w:t>Совета трудового к</w:t>
      </w:r>
      <w:r w:rsidR="008D4C32" w:rsidRPr="000777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ллектива                       </w:t>
      </w:r>
      <w:r w:rsidRPr="000777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77706">
        <w:rPr>
          <w:rFonts w:ascii="Times New Roman" w:hAnsi="Times New Roman" w:cs="Times New Roman"/>
          <w:sz w:val="28"/>
          <w:szCs w:val="28"/>
        </w:rPr>
        <w:t>Ачинский</w:t>
      </w:r>
      <w:proofErr w:type="spellEnd"/>
      <w:r w:rsidRPr="00077706">
        <w:rPr>
          <w:rFonts w:ascii="Times New Roman" w:hAnsi="Times New Roman" w:cs="Times New Roman"/>
          <w:sz w:val="28"/>
          <w:szCs w:val="28"/>
        </w:rPr>
        <w:t xml:space="preserve"> центр адапта</w:t>
      </w:r>
      <w:r w:rsidR="00593957" w:rsidRPr="00077706">
        <w:rPr>
          <w:rFonts w:ascii="Times New Roman" w:hAnsi="Times New Roman" w:cs="Times New Roman"/>
          <w:sz w:val="28"/>
          <w:szCs w:val="28"/>
        </w:rPr>
        <w:t>ции»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3957" w:rsidRPr="0007770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7770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D4C32" w:rsidRPr="00077706" w:rsidRDefault="00077706" w:rsidP="00593957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Лелеко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</w:t>
      </w:r>
      <w:r w:rsidRPr="000777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77706">
        <w:rPr>
          <w:rFonts w:ascii="Times New Roman" w:hAnsi="Times New Roman" w:cs="Times New Roman"/>
          <w:sz w:val="28"/>
          <w:szCs w:val="28"/>
        </w:rPr>
        <w:t>__</w:t>
      </w:r>
      <w:r w:rsidR="00593957" w:rsidRPr="00077706"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 w:rsidR="00593957" w:rsidRPr="00077706">
        <w:rPr>
          <w:rFonts w:ascii="Times New Roman" w:hAnsi="Times New Roman" w:cs="Times New Roman"/>
          <w:sz w:val="28"/>
          <w:szCs w:val="28"/>
        </w:rPr>
        <w:t>Прокопенков</w:t>
      </w:r>
      <w:proofErr w:type="spellEnd"/>
      <w:r w:rsidR="00593957" w:rsidRPr="00077706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7B7F23" w:rsidRDefault="004721BC" w:rsidP="008D4C32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 w:rsidRPr="004721BC">
        <w:rPr>
          <w:rFonts w:ascii="Times New Roman" w:hAnsi="Times New Roman" w:cs="Times New Roman"/>
          <w:sz w:val="28"/>
          <w:szCs w:val="28"/>
        </w:rPr>
        <w:t>«___»________2015г.</w:t>
      </w:r>
      <w:r w:rsidR="00593957" w:rsidRPr="004721B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721BC">
        <w:rPr>
          <w:rFonts w:ascii="Times New Roman" w:hAnsi="Times New Roman" w:cs="Times New Roman"/>
          <w:sz w:val="28"/>
          <w:szCs w:val="28"/>
        </w:rPr>
        <w:t>«___»________2015г.</w:t>
      </w:r>
      <w:r w:rsidR="00593957" w:rsidRPr="004721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7F23" w:rsidRPr="007B7F23" w:rsidRDefault="007B7F23" w:rsidP="007B7F2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B7F23">
        <w:rPr>
          <w:rFonts w:ascii="Times New Roman" w:hAnsi="Times New Roman"/>
          <w:sz w:val="28"/>
          <w:szCs w:val="28"/>
        </w:rPr>
        <w:t>Протокол общего собрания №__/____ от «____»_____________2015г.</w:t>
      </w:r>
    </w:p>
    <w:p w:rsidR="00593957" w:rsidRPr="004721BC" w:rsidRDefault="00593957" w:rsidP="008D4C32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 w:rsidRPr="00472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sectPr w:rsidR="00593957" w:rsidRPr="0047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C9A"/>
    <w:multiLevelType w:val="multilevel"/>
    <w:tmpl w:val="7772D47C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81"/>
    <w:rsid w:val="00077706"/>
    <w:rsid w:val="004721BC"/>
    <w:rsid w:val="00593957"/>
    <w:rsid w:val="0064652E"/>
    <w:rsid w:val="007A2A3D"/>
    <w:rsid w:val="007B7F23"/>
    <w:rsid w:val="008473D3"/>
    <w:rsid w:val="008D4C32"/>
    <w:rsid w:val="00B2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F2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F2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9</cp:revision>
  <dcterms:created xsi:type="dcterms:W3CDTF">2014-03-25T07:01:00Z</dcterms:created>
  <dcterms:modified xsi:type="dcterms:W3CDTF">2015-10-28T04:55:00Z</dcterms:modified>
</cp:coreProperties>
</file>